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BF1" w:rsidRPr="00027A98" w:rsidRDefault="0092454E" w:rsidP="00027A98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27A9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Положение о проведении сезонного пленэра</w:t>
      </w:r>
    </w:p>
    <w:p w:rsidR="0092454E" w:rsidRPr="00027A98" w:rsidRDefault="0092454E" w:rsidP="00027A98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27A9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«</w:t>
      </w:r>
      <w:proofErr w:type="spellStart"/>
      <w:r w:rsidRPr="00027A9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Маркел</w:t>
      </w:r>
      <w:r w:rsidR="002C28F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л</w:t>
      </w:r>
      <w:r w:rsidRPr="00027A9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овские</w:t>
      </w:r>
      <w:proofErr w:type="spellEnd"/>
      <w:r w:rsidRPr="00027A9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сезоны в Давыдово»</w:t>
      </w:r>
    </w:p>
    <w:p w:rsidR="0092454E" w:rsidRDefault="0092454E" w:rsidP="0092454E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посвященного Владимиру Ивановичу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Марке</w:t>
      </w:r>
      <w:r w:rsidR="0034291B">
        <w:rPr>
          <w:rFonts w:ascii="Times New Roman" w:hAnsi="Times New Roman" w:cs="Times New Roman"/>
          <w:i w:val="0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лову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– одному из организаторов Владимирского отделения Союза Художников России.</w:t>
      </w:r>
    </w:p>
    <w:p w:rsidR="001462A9" w:rsidRDefault="001462A9" w:rsidP="00027A9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27A9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Общие положения</w:t>
      </w:r>
    </w:p>
    <w:p w:rsidR="00027A98" w:rsidRPr="00027A98" w:rsidRDefault="00027A98" w:rsidP="00027A98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1462A9" w:rsidRDefault="001462A9" w:rsidP="003A25BE">
      <w:pPr>
        <w:pStyle w:val="a5"/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Настоящее положение регламентирует порядок организации и проведения пленэра «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Маркел</w:t>
      </w:r>
      <w:r w:rsidR="002C28F5">
        <w:rPr>
          <w:rFonts w:ascii="Times New Roman" w:hAnsi="Times New Roman" w:cs="Times New Roman"/>
          <w:i w:val="0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овские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сезоны в Давыдово» (далее Пленэр).</w:t>
      </w:r>
    </w:p>
    <w:p w:rsidR="001462A9" w:rsidRDefault="001462A9" w:rsidP="00F30DD8">
      <w:pPr>
        <w:pStyle w:val="a5"/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Пленэр представляет собой сезонное однодневное комплексное мероприятие, включающее проведение художественного Пленэра </w:t>
      </w:r>
      <w:r w:rsidR="0034291B">
        <w:rPr>
          <w:rFonts w:ascii="Times New Roman" w:hAnsi="Times New Roman" w:cs="Times New Roman"/>
          <w:i w:val="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сел</w:t>
      </w:r>
      <w:r w:rsidR="0034291B">
        <w:rPr>
          <w:rFonts w:ascii="Times New Roman" w:hAnsi="Times New Roman" w:cs="Times New Roman"/>
          <w:i w:val="0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Давыдово</w:t>
      </w:r>
      <w:r w:rsidR="00A575F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Камешковского муниципального округа Владимирской области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225D48">
        <w:rPr>
          <w:rFonts w:ascii="Times New Roman" w:hAnsi="Times New Roman" w:cs="Times New Roman"/>
          <w:i w:val="0"/>
          <w:sz w:val="28"/>
          <w:szCs w:val="28"/>
          <w:lang w:val="ru-RU"/>
        </w:rPr>
        <w:t>и прилегающей территории с организацией итоговой выставки-конкурса художественных произведений изобразительного искусства.</w:t>
      </w:r>
    </w:p>
    <w:p w:rsidR="0076771E" w:rsidRDefault="0076771E" w:rsidP="0076771E">
      <w:pPr>
        <w:pStyle w:val="a5"/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1.1. Пленэр проводится два раза в год в последнюю субботу июня и последнюю субботу сентября (даты проведения корректируются исходя из погодных условий);</w:t>
      </w:r>
    </w:p>
    <w:p w:rsidR="0076771E" w:rsidRDefault="0076771E" w:rsidP="0076771E">
      <w:pPr>
        <w:pStyle w:val="a5"/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1.2. Место проведения – село Давыдово, Камешковского округа, Владимирской области. </w:t>
      </w:r>
    </w:p>
    <w:p w:rsidR="0076771E" w:rsidRDefault="0076771E" w:rsidP="0076771E">
      <w:pPr>
        <w:pStyle w:val="a5"/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Начало регистрации участников Пленэра в 11.00 часов.</w:t>
      </w:r>
    </w:p>
    <w:p w:rsidR="0076771E" w:rsidRDefault="0076771E" w:rsidP="0076771E">
      <w:pPr>
        <w:pStyle w:val="a5"/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Участники Пленэра проходят регистрацию, работают на территории села Давыдово и прилегающей территории. </w:t>
      </w:r>
    </w:p>
    <w:p w:rsidR="0076771E" w:rsidRDefault="0076771E" w:rsidP="0076771E">
      <w:pPr>
        <w:pStyle w:val="a5"/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 17.00 часов организуется итоговая выставка пленэрных работ.</w:t>
      </w:r>
    </w:p>
    <w:p w:rsidR="0076771E" w:rsidRDefault="0076771E" w:rsidP="0076771E">
      <w:pPr>
        <w:pStyle w:val="a5"/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1.3. Учредителями Пленэра создается отборочная комиссия из трех человек, которая определяет из участников Пленэра трех финалистов и одного победителя. </w:t>
      </w:r>
    </w:p>
    <w:p w:rsidR="00027A98" w:rsidRPr="00027A98" w:rsidRDefault="00027A98" w:rsidP="00F30DD8">
      <w:pPr>
        <w:pStyle w:val="a5"/>
        <w:ind w:left="0" w:firstLine="360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3615B8" w:rsidRDefault="003615B8" w:rsidP="003615B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Учредители и о</w:t>
      </w:r>
      <w:r w:rsidR="00027A98" w:rsidRPr="00027A9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рганизаторы Пленэра</w:t>
      </w:r>
    </w:p>
    <w:p w:rsidR="003615B8" w:rsidRDefault="003615B8" w:rsidP="003615B8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34291B" w:rsidRDefault="0034291B" w:rsidP="0034291B">
      <w:pPr>
        <w:pStyle w:val="a5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615B8">
        <w:rPr>
          <w:rFonts w:ascii="Times New Roman" w:hAnsi="Times New Roman" w:cs="Times New Roman"/>
          <w:i w:val="0"/>
          <w:sz w:val="28"/>
          <w:szCs w:val="28"/>
          <w:lang w:val="ru-RU"/>
        </w:rPr>
        <w:t>Администрация Камешковского муниципальн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ого округа Владимирской области;</w:t>
      </w:r>
    </w:p>
    <w:p w:rsidR="003615B8" w:rsidRDefault="00027A98" w:rsidP="003615B8">
      <w:pPr>
        <w:pStyle w:val="a5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615B8">
        <w:rPr>
          <w:rFonts w:ascii="Times New Roman" w:hAnsi="Times New Roman" w:cs="Times New Roman"/>
          <w:i w:val="0"/>
          <w:sz w:val="28"/>
          <w:szCs w:val="28"/>
          <w:lang w:val="ru-RU"/>
        </w:rPr>
        <w:t>МКУ «Комитет культуры, туризма и молодежной политики Камешковского муниципального округа»;</w:t>
      </w:r>
    </w:p>
    <w:p w:rsidR="003615B8" w:rsidRDefault="003615B8" w:rsidP="003615B8">
      <w:pPr>
        <w:pStyle w:val="a5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615B8">
        <w:rPr>
          <w:rFonts w:ascii="Times New Roman" w:hAnsi="Times New Roman" w:cs="Times New Roman"/>
          <w:i w:val="0"/>
          <w:sz w:val="28"/>
          <w:szCs w:val="28"/>
          <w:lang w:val="ru-RU"/>
        </w:rPr>
        <w:t>МБУК «Камешковский историко-краеведческий музей» (далее Музей)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3615B8" w:rsidRPr="003615B8" w:rsidRDefault="003615B8" w:rsidP="003615B8">
      <w:pPr>
        <w:ind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615B8">
        <w:rPr>
          <w:rFonts w:ascii="Times New Roman" w:hAnsi="Times New Roman" w:cs="Times New Roman"/>
          <w:i w:val="0"/>
          <w:sz w:val="28"/>
          <w:szCs w:val="28"/>
          <w:lang w:val="ru-RU"/>
        </w:rPr>
        <w:t>Общую работу по подготовке и проведению мероприятия осуществляет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Музей</w:t>
      </w:r>
      <w:r w:rsidRPr="003615B8">
        <w:rPr>
          <w:rFonts w:ascii="Times New Roman" w:hAnsi="Times New Roman" w:cs="Times New Roman"/>
          <w:i w:val="0"/>
          <w:sz w:val="28"/>
          <w:szCs w:val="28"/>
          <w:lang w:val="ru-RU"/>
        </w:rPr>
        <w:t>, ответственный - директор Страхов Дмитрий Юрьевич.</w:t>
      </w:r>
    </w:p>
    <w:p w:rsidR="003615B8" w:rsidRPr="003615B8" w:rsidRDefault="003615B8" w:rsidP="003615B8">
      <w:pPr>
        <w:pStyle w:val="a5"/>
        <w:ind w:left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225D48" w:rsidRDefault="00225D48" w:rsidP="00027A9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27A9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Цели и задачи Пленэра</w:t>
      </w:r>
    </w:p>
    <w:p w:rsidR="00027A98" w:rsidRPr="00027A98" w:rsidRDefault="00027A98" w:rsidP="00027A98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97D5D" w:rsidRDefault="00497D5D" w:rsidP="00F30DD8">
      <w:pPr>
        <w:pStyle w:val="a5"/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Пленэр проводится в целях поддержки и популяризации профессионального и любительского изобразительного искусства, взаимодействия различных групп художников</w:t>
      </w:r>
      <w:r w:rsidR="000225B2">
        <w:rPr>
          <w:rFonts w:ascii="Times New Roman" w:hAnsi="Times New Roman" w:cs="Times New Roman"/>
          <w:i w:val="0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объединенных одной задачей популяризации Камешковского округа и в частности места (с. Давыдово) где творили А.П. Бородин, А.П. Дианин, С.А. Дианин и </w:t>
      </w:r>
      <w:r w:rsidR="000225B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В.И. </w:t>
      </w:r>
      <w:proofErr w:type="spellStart"/>
      <w:r w:rsidR="000225B2">
        <w:rPr>
          <w:rFonts w:ascii="Times New Roman" w:hAnsi="Times New Roman" w:cs="Times New Roman"/>
          <w:i w:val="0"/>
          <w:sz w:val="28"/>
          <w:szCs w:val="28"/>
          <w:lang w:val="ru-RU"/>
        </w:rPr>
        <w:t>Марке</w:t>
      </w:r>
      <w:r w:rsidR="0034291B">
        <w:rPr>
          <w:rFonts w:ascii="Times New Roman" w:hAnsi="Times New Roman" w:cs="Times New Roman"/>
          <w:i w:val="0"/>
          <w:sz w:val="28"/>
          <w:szCs w:val="28"/>
          <w:lang w:val="ru-RU"/>
        </w:rPr>
        <w:t>ллов</w:t>
      </w:r>
      <w:proofErr w:type="spellEnd"/>
      <w:r w:rsidR="000225B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места</w:t>
      </w:r>
      <w:r w:rsidR="0034291B">
        <w:rPr>
          <w:rFonts w:ascii="Times New Roman" w:hAnsi="Times New Roman" w:cs="Times New Roman"/>
          <w:i w:val="0"/>
          <w:sz w:val="28"/>
          <w:szCs w:val="28"/>
          <w:lang w:val="ru-RU"/>
        </w:rPr>
        <w:t>,</w:t>
      </w:r>
      <w:r w:rsidR="000225B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где рождалась великая музыка, великие открытия и знаковая живопись.</w:t>
      </w:r>
    </w:p>
    <w:p w:rsidR="000225B2" w:rsidRDefault="000225B2" w:rsidP="00F30DD8">
      <w:pPr>
        <w:pStyle w:val="a5"/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 задачи Пленэра входят:</w:t>
      </w:r>
    </w:p>
    <w:p w:rsidR="000225B2" w:rsidRDefault="00027A98" w:rsidP="00027A98">
      <w:pPr>
        <w:pStyle w:val="a5"/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3.1. </w:t>
      </w:r>
      <w:r w:rsidR="000225B2">
        <w:rPr>
          <w:rFonts w:ascii="Times New Roman" w:hAnsi="Times New Roman" w:cs="Times New Roman"/>
          <w:i w:val="0"/>
          <w:sz w:val="28"/>
          <w:szCs w:val="28"/>
          <w:lang w:val="ru-RU"/>
        </w:rPr>
        <w:t>Создание необходимых условий для реализации творческих возможностей художников – участников Пленэра;</w:t>
      </w:r>
    </w:p>
    <w:p w:rsidR="000225B2" w:rsidRDefault="00027A98" w:rsidP="00027A98">
      <w:pPr>
        <w:pStyle w:val="a5"/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3.2. </w:t>
      </w:r>
      <w:r w:rsidR="000225B2">
        <w:rPr>
          <w:rFonts w:ascii="Times New Roman" w:hAnsi="Times New Roman" w:cs="Times New Roman"/>
          <w:i w:val="0"/>
          <w:sz w:val="28"/>
          <w:szCs w:val="28"/>
          <w:lang w:val="ru-RU"/>
        </w:rPr>
        <w:t>Творческая работа – создание произведений живописи, графики в этюдных и полноценных формах;</w:t>
      </w:r>
    </w:p>
    <w:p w:rsidR="000225B2" w:rsidRDefault="00027A98" w:rsidP="00027A98">
      <w:pPr>
        <w:pStyle w:val="a5"/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3.3. </w:t>
      </w:r>
      <w:r w:rsidR="000225B2">
        <w:rPr>
          <w:rFonts w:ascii="Times New Roman" w:hAnsi="Times New Roman" w:cs="Times New Roman"/>
          <w:i w:val="0"/>
          <w:sz w:val="28"/>
          <w:szCs w:val="28"/>
          <w:lang w:val="ru-RU"/>
        </w:rPr>
        <w:t>Расширение взаимодействия и связей</w:t>
      </w:r>
      <w:r w:rsidR="002F1DDF">
        <w:rPr>
          <w:rFonts w:ascii="Times New Roman" w:hAnsi="Times New Roman" w:cs="Times New Roman"/>
          <w:i w:val="0"/>
          <w:sz w:val="28"/>
          <w:szCs w:val="28"/>
          <w:lang w:val="ru-RU"/>
        </w:rPr>
        <w:t>,</w:t>
      </w:r>
      <w:r w:rsidR="000225B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области профессионального изобразительного искусства, укрепления сотрудничества между художниками</w:t>
      </w:r>
      <w:r w:rsidR="0034291B">
        <w:rPr>
          <w:rFonts w:ascii="Times New Roman" w:hAnsi="Times New Roman" w:cs="Times New Roman"/>
          <w:i w:val="0"/>
          <w:sz w:val="28"/>
          <w:szCs w:val="28"/>
          <w:lang w:val="ru-RU"/>
        </w:rPr>
        <w:t>,</w:t>
      </w:r>
      <w:r w:rsidR="002F1DD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различными районами, округами, областями и регионами России;</w:t>
      </w:r>
    </w:p>
    <w:p w:rsidR="002F1DDF" w:rsidRDefault="00027A98" w:rsidP="00027A98">
      <w:pPr>
        <w:pStyle w:val="a5"/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3.4. </w:t>
      </w:r>
      <w:r w:rsidR="002F1DDF">
        <w:rPr>
          <w:rFonts w:ascii="Times New Roman" w:hAnsi="Times New Roman" w:cs="Times New Roman"/>
          <w:i w:val="0"/>
          <w:sz w:val="28"/>
          <w:szCs w:val="28"/>
          <w:lang w:val="ru-RU"/>
        </w:rPr>
        <w:t>Популяризация места для развития туристической составляющей Камешковского округа, создание зоны привлекательности и событийности региона;</w:t>
      </w:r>
    </w:p>
    <w:p w:rsidR="002F1DDF" w:rsidRDefault="00027A98" w:rsidP="00027A98">
      <w:pPr>
        <w:pStyle w:val="a5"/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3.5. </w:t>
      </w:r>
      <w:r w:rsidR="002F1DDF">
        <w:rPr>
          <w:rFonts w:ascii="Times New Roman" w:hAnsi="Times New Roman" w:cs="Times New Roman"/>
          <w:i w:val="0"/>
          <w:sz w:val="28"/>
          <w:szCs w:val="28"/>
          <w:lang w:val="ru-RU"/>
        </w:rPr>
        <w:t>Популяризация имени одного из основателей Владимирского отделения Союза Художников России и одного из первых директоров финансово-экономической школы «</w:t>
      </w:r>
      <w:proofErr w:type="spellStart"/>
      <w:r w:rsidR="002F1DDF">
        <w:rPr>
          <w:rFonts w:ascii="Times New Roman" w:hAnsi="Times New Roman" w:cs="Times New Roman"/>
          <w:i w:val="0"/>
          <w:sz w:val="28"/>
          <w:szCs w:val="28"/>
          <w:lang w:val="ru-RU"/>
        </w:rPr>
        <w:t>Банкуч</w:t>
      </w:r>
      <w:proofErr w:type="spellEnd"/>
      <w:r w:rsidR="002F1DDF">
        <w:rPr>
          <w:rFonts w:ascii="Times New Roman" w:hAnsi="Times New Roman" w:cs="Times New Roman"/>
          <w:i w:val="0"/>
          <w:sz w:val="28"/>
          <w:szCs w:val="28"/>
          <w:lang w:val="ru-RU"/>
        </w:rPr>
        <w:t>» выпускавшей специалистов банковского дела</w:t>
      </w:r>
      <w:r w:rsidR="0085519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Владимира Ивановича </w:t>
      </w:r>
      <w:proofErr w:type="spellStart"/>
      <w:r w:rsidR="00855195">
        <w:rPr>
          <w:rFonts w:ascii="Times New Roman" w:hAnsi="Times New Roman" w:cs="Times New Roman"/>
          <w:i w:val="0"/>
          <w:sz w:val="28"/>
          <w:szCs w:val="28"/>
          <w:lang w:val="ru-RU"/>
        </w:rPr>
        <w:t>Марке</w:t>
      </w:r>
      <w:r w:rsidR="0034291B">
        <w:rPr>
          <w:rFonts w:ascii="Times New Roman" w:hAnsi="Times New Roman" w:cs="Times New Roman"/>
          <w:i w:val="0"/>
          <w:sz w:val="28"/>
          <w:szCs w:val="28"/>
          <w:lang w:val="ru-RU"/>
        </w:rPr>
        <w:t>л</w:t>
      </w:r>
      <w:r w:rsidR="00855195">
        <w:rPr>
          <w:rFonts w:ascii="Times New Roman" w:hAnsi="Times New Roman" w:cs="Times New Roman"/>
          <w:i w:val="0"/>
          <w:sz w:val="28"/>
          <w:szCs w:val="28"/>
          <w:lang w:val="ru-RU"/>
        </w:rPr>
        <w:t>лова</w:t>
      </w:r>
      <w:proofErr w:type="spellEnd"/>
      <w:r w:rsidR="006E0D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(1885г. – 1976г.)</w:t>
      </w:r>
      <w:r w:rsidR="00855195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855195" w:rsidRDefault="00027A98" w:rsidP="00027A98">
      <w:pPr>
        <w:pStyle w:val="a5"/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3.6. </w:t>
      </w:r>
      <w:r w:rsidR="00855195">
        <w:rPr>
          <w:rFonts w:ascii="Times New Roman" w:hAnsi="Times New Roman" w:cs="Times New Roman"/>
          <w:i w:val="0"/>
          <w:sz w:val="28"/>
          <w:szCs w:val="28"/>
          <w:lang w:val="ru-RU"/>
        </w:rPr>
        <w:t>Сотрудничество с различными организациями и музеями Владимирской области и других регионов России;</w:t>
      </w:r>
    </w:p>
    <w:p w:rsidR="00855195" w:rsidRDefault="00027A98" w:rsidP="00027A98">
      <w:pPr>
        <w:pStyle w:val="a5"/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3.7. </w:t>
      </w:r>
      <w:r w:rsidR="00855195">
        <w:rPr>
          <w:rFonts w:ascii="Times New Roman" w:hAnsi="Times New Roman" w:cs="Times New Roman"/>
          <w:i w:val="0"/>
          <w:sz w:val="28"/>
          <w:szCs w:val="28"/>
          <w:lang w:val="ru-RU"/>
        </w:rPr>
        <w:t>Пополнение фондовой коллекции Камешковского музея произведениями современных авторов.</w:t>
      </w:r>
    </w:p>
    <w:p w:rsidR="003615B8" w:rsidRDefault="003615B8" w:rsidP="00027A98">
      <w:pPr>
        <w:pStyle w:val="a5"/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4806AB" w:rsidRDefault="003367DB" w:rsidP="003615B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Порядок поведения Пленэра</w:t>
      </w:r>
    </w:p>
    <w:p w:rsidR="003615B8" w:rsidRPr="003615B8" w:rsidRDefault="003615B8" w:rsidP="003615B8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806AB" w:rsidRDefault="004806AB" w:rsidP="003367DB">
      <w:pPr>
        <w:pStyle w:val="a5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К участию в Пленэре приглашаются профессиональные и самодеятельные художники различных регионов России</w:t>
      </w:r>
      <w:r w:rsidR="00903DEE">
        <w:rPr>
          <w:rFonts w:ascii="Times New Roman" w:hAnsi="Times New Roman" w:cs="Times New Roman"/>
          <w:i w:val="0"/>
          <w:sz w:val="28"/>
          <w:szCs w:val="28"/>
          <w:lang w:val="ru-RU"/>
        </w:rPr>
        <w:t>, также учащиеся школ искусств и участники художественных кружков региона.</w:t>
      </w:r>
    </w:p>
    <w:p w:rsidR="004E5EE1" w:rsidRPr="004E5EE1" w:rsidRDefault="004E5EE1" w:rsidP="004E5EE1">
      <w:pPr>
        <w:pStyle w:val="a5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E5EE1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Транспортные расходы, художественные материалы, а также проезд к месту проведения Пленэра – за счет участников.</w:t>
      </w:r>
    </w:p>
    <w:p w:rsidR="003367DB" w:rsidRDefault="003367DB" w:rsidP="003367DB">
      <w:pPr>
        <w:pStyle w:val="a5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367DB">
        <w:rPr>
          <w:rFonts w:ascii="Times New Roman" w:hAnsi="Times New Roman" w:cs="Times New Roman"/>
          <w:i w:val="0"/>
          <w:sz w:val="28"/>
          <w:szCs w:val="28"/>
          <w:lang w:val="ru-RU"/>
        </w:rPr>
        <w:t>Обязательное услови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е -</w:t>
      </w:r>
      <w:r w:rsidRPr="003367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р</w:t>
      </w:r>
      <w:r w:rsidRPr="003367DB">
        <w:rPr>
          <w:rFonts w:ascii="Times New Roman" w:hAnsi="Times New Roman" w:cs="Times New Roman"/>
          <w:i w:val="0"/>
          <w:sz w:val="28"/>
          <w:szCs w:val="28"/>
          <w:lang w:val="ru-RU"/>
        </w:rPr>
        <w:t>абота победителя</w:t>
      </w:r>
      <w:r w:rsidR="0034291B">
        <w:rPr>
          <w:rFonts w:ascii="Times New Roman" w:hAnsi="Times New Roman" w:cs="Times New Roman"/>
          <w:i w:val="0"/>
          <w:sz w:val="28"/>
          <w:szCs w:val="28"/>
          <w:lang w:val="ru-RU"/>
        </w:rPr>
        <w:t>, определенного комиссией</w:t>
      </w:r>
      <w:r w:rsidRPr="003367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передается в фондовую коллекцию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Музея</w:t>
      </w:r>
      <w:r w:rsidRPr="003367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4E5EE1" w:rsidRPr="004E5EE1" w:rsidRDefault="004E5EE1" w:rsidP="004E5EE1">
      <w:pPr>
        <w:pStyle w:val="a5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</w:t>
      </w:r>
      <w:r w:rsidRPr="004E5EE1">
        <w:rPr>
          <w:rFonts w:ascii="Times New Roman" w:hAnsi="Times New Roman" w:cs="Times New Roman"/>
          <w:i w:val="0"/>
          <w:sz w:val="28"/>
          <w:szCs w:val="28"/>
          <w:lang w:val="ru-RU"/>
        </w:rPr>
        <w:t>Организаторы Пленэра обеспечивают информационную поддержку мероприятия.</w:t>
      </w:r>
    </w:p>
    <w:p w:rsidR="004E5EE1" w:rsidRPr="004E5EE1" w:rsidRDefault="004E5EE1" w:rsidP="004E5EE1">
      <w:pPr>
        <w:ind w:firstLine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E5EE1">
        <w:rPr>
          <w:rFonts w:ascii="Times New Roman" w:hAnsi="Times New Roman" w:cs="Times New Roman"/>
          <w:i w:val="0"/>
          <w:sz w:val="28"/>
          <w:szCs w:val="28"/>
          <w:lang w:val="ru-RU"/>
        </w:rPr>
        <w:t>Для участников Пленэра будет организована возможность бесплатного посещения музея А.П. Бородина.</w:t>
      </w:r>
    </w:p>
    <w:p w:rsidR="003615B8" w:rsidRPr="004E5EE1" w:rsidRDefault="003615B8" w:rsidP="007E000B">
      <w:pPr>
        <w:pStyle w:val="a5"/>
        <w:ind w:left="0" w:firstLine="360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E5EE1" w:rsidRPr="004E5EE1" w:rsidRDefault="004E5EE1" w:rsidP="004E5EE1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E5EE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Подведение итогов Пленэра</w:t>
      </w:r>
    </w:p>
    <w:p w:rsidR="003367DB" w:rsidRPr="004E5EE1" w:rsidRDefault="003367DB" w:rsidP="004E5EE1">
      <w:pPr>
        <w:ind w:left="360" w:firstLine="348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E5EE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Всем участникам Пленэра вручается Сертификат Пленэра, финалисты награждаются Дипломом Пленэра, Победитель награждается Дипломом Победителя и ему вручается ценный подарок. </w:t>
      </w:r>
    </w:p>
    <w:p w:rsidR="003367DB" w:rsidRDefault="003367DB" w:rsidP="003367DB">
      <w:pPr>
        <w:ind w:left="360" w:firstLine="348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По решению членов комиссии могут быть учреждены специальные призы участникам.</w:t>
      </w:r>
    </w:p>
    <w:p w:rsidR="003367DB" w:rsidRPr="003367DB" w:rsidRDefault="003367DB" w:rsidP="003367DB">
      <w:pPr>
        <w:pStyle w:val="a5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6771E" w:rsidRDefault="0076771E" w:rsidP="0076771E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E5EE1" w:rsidRDefault="004E5EE1" w:rsidP="0076771E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E5EE1" w:rsidRDefault="004E5EE1" w:rsidP="0076771E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E5EE1" w:rsidRDefault="004E5EE1" w:rsidP="0076771E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E5EE1" w:rsidRDefault="004E5EE1" w:rsidP="0076771E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E5EE1" w:rsidRDefault="004E5EE1" w:rsidP="0076771E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E5EE1" w:rsidRDefault="004E5EE1" w:rsidP="0076771E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E5EE1" w:rsidRDefault="004E5EE1" w:rsidP="0076771E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E5EE1" w:rsidRDefault="004E5EE1" w:rsidP="0076771E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E5EE1" w:rsidRDefault="004E5EE1" w:rsidP="0076771E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E5EE1" w:rsidRDefault="004E5EE1" w:rsidP="0076771E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E5EE1" w:rsidRDefault="004E5EE1" w:rsidP="0076771E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E5EE1" w:rsidRDefault="004E5EE1" w:rsidP="0076771E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E5EE1" w:rsidRDefault="004E5EE1" w:rsidP="0076771E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E5EE1" w:rsidRDefault="004E5EE1" w:rsidP="0076771E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E5EE1" w:rsidRPr="003615B8" w:rsidRDefault="004E5EE1" w:rsidP="0076771E">
      <w:pPr>
        <w:pStyle w:val="a5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3615B8" w:rsidRPr="00903DEE" w:rsidRDefault="003615B8" w:rsidP="003615B8">
      <w:pPr>
        <w:pStyle w:val="a5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2454E" w:rsidRPr="0092454E" w:rsidRDefault="0092454E" w:rsidP="001462A9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bookmarkStart w:id="0" w:name="_GoBack"/>
      <w:bookmarkEnd w:id="0"/>
    </w:p>
    <w:sectPr w:rsidR="0092454E" w:rsidRPr="0092454E" w:rsidSect="008828AE">
      <w:pgSz w:w="11906" w:h="16838" w:code="9"/>
      <w:pgMar w:top="1134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71A61"/>
    <w:multiLevelType w:val="multilevel"/>
    <w:tmpl w:val="3E9099A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7897949"/>
    <w:multiLevelType w:val="hybridMultilevel"/>
    <w:tmpl w:val="6E44BED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22B4EC1"/>
    <w:multiLevelType w:val="hybridMultilevel"/>
    <w:tmpl w:val="681EB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F714C"/>
    <w:multiLevelType w:val="hybridMultilevel"/>
    <w:tmpl w:val="14F093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D0375"/>
    <w:multiLevelType w:val="multilevel"/>
    <w:tmpl w:val="9A064D1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3DAD58DE"/>
    <w:multiLevelType w:val="multilevel"/>
    <w:tmpl w:val="E958952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7FE7153D"/>
    <w:multiLevelType w:val="multilevel"/>
    <w:tmpl w:val="F9C823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B7F"/>
    <w:rsid w:val="000225B2"/>
    <w:rsid w:val="00027A98"/>
    <w:rsid w:val="00052D50"/>
    <w:rsid w:val="000C6B7F"/>
    <w:rsid w:val="001218BA"/>
    <w:rsid w:val="001462A9"/>
    <w:rsid w:val="00166065"/>
    <w:rsid w:val="00225D48"/>
    <w:rsid w:val="002C28F5"/>
    <w:rsid w:val="002F1DDF"/>
    <w:rsid w:val="003367DB"/>
    <w:rsid w:val="0034291B"/>
    <w:rsid w:val="00342C48"/>
    <w:rsid w:val="003615B8"/>
    <w:rsid w:val="00381BF1"/>
    <w:rsid w:val="003A25BE"/>
    <w:rsid w:val="003B041C"/>
    <w:rsid w:val="00404DDA"/>
    <w:rsid w:val="00424ED4"/>
    <w:rsid w:val="004806AB"/>
    <w:rsid w:val="00497D5D"/>
    <w:rsid w:val="004D57D4"/>
    <w:rsid w:val="004E5EE1"/>
    <w:rsid w:val="005356FE"/>
    <w:rsid w:val="00560F52"/>
    <w:rsid w:val="005F5773"/>
    <w:rsid w:val="0067113F"/>
    <w:rsid w:val="006B643B"/>
    <w:rsid w:val="006E0DC2"/>
    <w:rsid w:val="00716062"/>
    <w:rsid w:val="0076771E"/>
    <w:rsid w:val="007D02BC"/>
    <w:rsid w:val="007E000B"/>
    <w:rsid w:val="00855195"/>
    <w:rsid w:val="008828AE"/>
    <w:rsid w:val="00903DEE"/>
    <w:rsid w:val="0092454E"/>
    <w:rsid w:val="009C0B53"/>
    <w:rsid w:val="00A575F2"/>
    <w:rsid w:val="00AB56A1"/>
    <w:rsid w:val="00B70E9F"/>
    <w:rsid w:val="00B725C2"/>
    <w:rsid w:val="00BE49E4"/>
    <w:rsid w:val="00C210E5"/>
    <w:rsid w:val="00F30DD8"/>
    <w:rsid w:val="00F35145"/>
    <w:rsid w:val="00F6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28B4C6-E910-47E2-A7C6-D65653D7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B7F"/>
    <w:pPr>
      <w:spacing w:after="200" w:line="288" w:lineRule="auto"/>
    </w:pPr>
    <w:rPr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4ED4"/>
    <w:rPr>
      <w:rFonts w:ascii="Segoe UI" w:hAnsi="Segoe UI" w:cs="Segoe UI"/>
      <w:i/>
      <w:iCs/>
      <w:sz w:val="18"/>
      <w:szCs w:val="18"/>
      <w:lang w:val="en-US" w:bidi="en-US"/>
    </w:rPr>
  </w:style>
  <w:style w:type="paragraph" w:styleId="a5">
    <w:name w:val="List Paragraph"/>
    <w:basedOn w:val="a"/>
    <w:uiPriority w:val="34"/>
    <w:qFormat/>
    <w:rsid w:val="00146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9C98B-19AA-456A-A60B-9BD2A8670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KAMMUZ</cp:lastModifiedBy>
  <cp:revision>8</cp:revision>
  <cp:lastPrinted>2026-05-28T13:08:00Z</cp:lastPrinted>
  <dcterms:created xsi:type="dcterms:W3CDTF">2026-05-21T13:24:00Z</dcterms:created>
  <dcterms:modified xsi:type="dcterms:W3CDTF">2026-06-03T09:57:00Z</dcterms:modified>
</cp:coreProperties>
</file>